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https://projektai.intranet.litgrid.eu/PWA/Švenčionėlių TP RAA ir TSPĮ/_layouts/15/DocIdRedir.aspx?ID=PVIS-1979463852-110</Url>
      <Description>PVIS-1979463852-110</Description>
    </_dlc_DocIdUrl>
    <Nuoseklūs xmlns="58896280-883f-49e1-8f2c-86b01e3ff616">
      <UserInfo>
        <DisplayName/>
        <AccountId xsi:nil="true"/>
        <AccountType/>
      </UserInfo>
    </Nuoseklūs>
    <_dlc_DocId xmlns="58896280-883f-49e1-8f2c-86b01e3ff616">PVIS-1979463852-110</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CF6E6E2A012E0C409BAF2E29B389644D" ma:contentTypeVersion="1" ma:contentTypeDescription="" ma:contentTypeScope="" ma:versionID="275799fbb8d0fb38d8d3b116c09c4d0a">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db8680b48bf05970989885659eaa7f34"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539D3DA6-9129-4851-A0CA-1A50550971F8}"/>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8FE1A42C-AE2E-4F09-84B9-AC2DC838B565}"/>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0x01010066872F3CC8F7D84995438B893169A0800200CF6E6E2A012E0C409BAF2E29B389644D</vt:lpwstr>
  </property>
  <property fmtid="{D5CDD505-2E9C-101B-9397-08002B2CF9AE}" pid="10" name="_dlc_DocIdItemGuid">
    <vt:lpwstr>06c78c3c-719c-4d86-9307-642d17432dc5</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